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80" w:rsidRDefault="00E77480" w:rsidP="007C4EB3">
      <w:pPr>
        <w:pStyle w:val="a9"/>
        <w:rPr>
          <w:lang w:val="bg-BG"/>
        </w:rPr>
      </w:pPr>
      <w:bookmarkStart w:id="0" w:name="_GoBack"/>
      <w:bookmarkEnd w:id="0"/>
    </w:p>
    <w:p w:rsidR="00E77480" w:rsidRDefault="00E77480" w:rsidP="00EA51C5">
      <w:pPr>
        <w:jc w:val="center"/>
        <w:rPr>
          <w:b/>
          <w:sz w:val="36"/>
          <w:szCs w:val="36"/>
          <w:lang w:val="bg-BG"/>
        </w:rPr>
      </w:pPr>
    </w:p>
    <w:p w:rsidR="00E77480" w:rsidRDefault="00E77480" w:rsidP="00E77480">
      <w:pPr>
        <w:jc w:val="center"/>
        <w:rPr>
          <w:b/>
          <w:sz w:val="36"/>
          <w:szCs w:val="36"/>
          <w:lang w:val="bg-BG"/>
        </w:rPr>
      </w:pPr>
    </w:p>
    <w:p w:rsidR="00EA51C5" w:rsidRDefault="00E77480" w:rsidP="00E77480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ОТЧЕТ</w:t>
      </w:r>
    </w:p>
    <w:p w:rsidR="00E77480" w:rsidRDefault="00E77480" w:rsidP="00E77480">
      <w:pPr>
        <w:jc w:val="center"/>
        <w:rPr>
          <w:b/>
          <w:sz w:val="28"/>
          <w:szCs w:val="28"/>
          <w:lang w:val="bg-BG"/>
        </w:rPr>
      </w:pPr>
      <w:r w:rsidRPr="00E77480">
        <w:rPr>
          <w:b/>
          <w:sz w:val="28"/>
          <w:szCs w:val="28"/>
          <w:lang w:val="bg-BG"/>
        </w:rPr>
        <w:t>за дейността на Читалище Светлина 1952, с.Света Петка</w:t>
      </w:r>
      <w:r>
        <w:rPr>
          <w:b/>
          <w:sz w:val="28"/>
          <w:szCs w:val="28"/>
          <w:lang w:val="bg-BG"/>
        </w:rPr>
        <w:t xml:space="preserve"> през 2018г</w:t>
      </w:r>
    </w:p>
    <w:p w:rsidR="00E77480" w:rsidRPr="00E77480" w:rsidRDefault="00E77480" w:rsidP="00E77480">
      <w:pPr>
        <w:jc w:val="center"/>
        <w:rPr>
          <w:b/>
          <w:sz w:val="28"/>
          <w:szCs w:val="28"/>
          <w:lang w:val="bg-BG"/>
        </w:rPr>
      </w:pPr>
    </w:p>
    <w:p w:rsidR="00EA51C5" w:rsidRPr="007C4EB3" w:rsidRDefault="00EA51C5" w:rsidP="00E7748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A51C5" w:rsidRPr="001A5ED6" w:rsidRDefault="00EA51C5" w:rsidP="00E77480">
      <w:pPr>
        <w:jc w:val="both"/>
        <w:rPr>
          <w:sz w:val="22"/>
          <w:szCs w:val="22"/>
          <w:lang w:val="bg-BG"/>
        </w:rPr>
      </w:pPr>
      <w:r w:rsidRPr="007C4EB3">
        <w:rPr>
          <w:sz w:val="22"/>
          <w:szCs w:val="22"/>
          <w:lang w:val="ru-RU"/>
        </w:rPr>
        <w:t>От читалищно настоятелст</w:t>
      </w:r>
      <w:r w:rsidR="001A5ED6" w:rsidRPr="007C4EB3">
        <w:rPr>
          <w:sz w:val="22"/>
          <w:szCs w:val="22"/>
          <w:lang w:val="ru-RU"/>
        </w:rPr>
        <w:t>во към Народно читалище „</w:t>
      </w:r>
      <w:r w:rsidR="001A5ED6">
        <w:rPr>
          <w:sz w:val="22"/>
          <w:szCs w:val="22"/>
          <w:lang w:val="bg-BG"/>
        </w:rPr>
        <w:t>Светлина 1952“с Св.Петка</w:t>
      </w:r>
    </w:p>
    <w:p w:rsidR="00EA51C5" w:rsidRPr="000A4DA6" w:rsidRDefault="00EA51C5" w:rsidP="00E77480">
      <w:pPr>
        <w:ind w:left="4536" w:hanging="4536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EA51C5" w:rsidRPr="00C36190" w:rsidRDefault="00EA51C5" w:rsidP="00E77480">
      <w:pPr>
        <w:jc w:val="both"/>
        <w:rPr>
          <w:sz w:val="24"/>
          <w:szCs w:val="24"/>
          <w:lang w:val="bg-BG"/>
        </w:rPr>
      </w:pPr>
      <w:r w:rsidRPr="000A4DA6">
        <w:rPr>
          <w:rFonts w:asciiTheme="minorHAnsi" w:hAnsiTheme="minorHAnsi" w:cstheme="minorHAnsi"/>
          <w:sz w:val="22"/>
          <w:szCs w:val="22"/>
          <w:lang w:val="bg-BG"/>
        </w:rPr>
        <w:t xml:space="preserve">    </w:t>
      </w:r>
      <w:r w:rsidRPr="00C36190">
        <w:rPr>
          <w:sz w:val="24"/>
          <w:szCs w:val="24"/>
          <w:lang w:val="bg-BG"/>
        </w:rPr>
        <w:t xml:space="preserve">Във връзка с </w:t>
      </w:r>
      <w:r w:rsidRPr="00C36190">
        <w:rPr>
          <w:b/>
          <w:sz w:val="24"/>
          <w:szCs w:val="24"/>
          <w:lang w:val="bg-BG"/>
        </w:rPr>
        <w:t xml:space="preserve">Чл.26, ал.2 и </w:t>
      </w:r>
      <w:r>
        <w:rPr>
          <w:b/>
          <w:sz w:val="24"/>
          <w:szCs w:val="24"/>
          <w:lang w:val="bg-BG"/>
        </w:rPr>
        <w:t xml:space="preserve">Чл.26а, </w:t>
      </w:r>
      <w:r w:rsidRPr="00C36190">
        <w:rPr>
          <w:b/>
          <w:sz w:val="24"/>
          <w:szCs w:val="24"/>
          <w:lang w:val="bg-BG"/>
        </w:rPr>
        <w:t>ал.4</w:t>
      </w:r>
      <w:r w:rsidRPr="00C36190">
        <w:rPr>
          <w:sz w:val="24"/>
          <w:szCs w:val="24"/>
          <w:lang w:val="bg-BG"/>
        </w:rPr>
        <w:t xml:space="preserve"> от Закона за народните читалища, предоставям на вниманието Ви доклад за осъществените читалищни дейности на Народно ч</w:t>
      </w:r>
      <w:r w:rsidR="001A5ED6">
        <w:rPr>
          <w:sz w:val="24"/>
          <w:szCs w:val="24"/>
          <w:lang w:val="bg-BG"/>
        </w:rPr>
        <w:t xml:space="preserve">италище „Светлина 1952“с </w:t>
      </w:r>
      <w:proofErr w:type="spellStart"/>
      <w:r w:rsidR="001A5ED6">
        <w:rPr>
          <w:sz w:val="24"/>
          <w:szCs w:val="24"/>
          <w:lang w:val="bg-BG"/>
        </w:rPr>
        <w:t>Св</w:t>
      </w:r>
      <w:proofErr w:type="spellEnd"/>
      <w:r w:rsidR="00416A8D">
        <w:rPr>
          <w:sz w:val="24"/>
          <w:szCs w:val="24"/>
          <w:lang w:val="bg-BG"/>
        </w:rPr>
        <w:t>,</w:t>
      </w:r>
      <w:r w:rsidR="001A5ED6">
        <w:rPr>
          <w:sz w:val="24"/>
          <w:szCs w:val="24"/>
          <w:lang w:val="bg-BG"/>
        </w:rPr>
        <w:t xml:space="preserve"> Петка</w:t>
      </w:r>
      <w:r w:rsidRPr="00C36190">
        <w:rPr>
          <w:sz w:val="24"/>
          <w:szCs w:val="24"/>
          <w:lang w:val="bg-BG"/>
        </w:rPr>
        <w:t xml:space="preserve"> и финансов отчет за усвоената годишна държавна субсидия през изминалата 201</w:t>
      </w:r>
      <w:r w:rsidR="005D4135">
        <w:rPr>
          <w:sz w:val="24"/>
          <w:szCs w:val="24"/>
          <w:lang w:val="bg-BG"/>
        </w:rPr>
        <w:t>8</w:t>
      </w:r>
      <w:r w:rsidRPr="00C36190">
        <w:rPr>
          <w:sz w:val="24"/>
          <w:szCs w:val="24"/>
          <w:lang w:val="bg-BG"/>
        </w:rPr>
        <w:t>г.</w:t>
      </w:r>
    </w:p>
    <w:p w:rsidR="00EA51C5" w:rsidRPr="000A4DA6" w:rsidRDefault="00EA51C5" w:rsidP="00EA51C5">
      <w:pPr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p w:rsidR="00EA51C5" w:rsidRPr="000A4DA6" w:rsidRDefault="00EA51C5" w:rsidP="00EA51C5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EA51C5" w:rsidRPr="00C36190" w:rsidRDefault="00EA51C5" w:rsidP="00EA51C5">
      <w:pPr>
        <w:rPr>
          <w:sz w:val="24"/>
          <w:szCs w:val="24"/>
          <w:u w:val="single"/>
          <w:lang w:val="bg-BG"/>
        </w:rPr>
      </w:pPr>
      <w:r w:rsidRPr="00C36190">
        <w:rPr>
          <w:sz w:val="24"/>
          <w:szCs w:val="24"/>
          <w:u w:val="single"/>
          <w:lang w:val="bg-BG"/>
        </w:rPr>
        <w:t>ПРИЛОЖЕНИЯ:</w:t>
      </w:r>
    </w:p>
    <w:p w:rsidR="00EA51C5" w:rsidRPr="00C36190" w:rsidRDefault="00EA51C5" w:rsidP="00EA51C5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C36190">
        <w:rPr>
          <w:sz w:val="24"/>
          <w:szCs w:val="24"/>
          <w:lang w:val="bg-BG"/>
        </w:rPr>
        <w:t>Кратка справка за мероприятията на читалището през 201</w:t>
      </w:r>
      <w:r w:rsidR="00E77480">
        <w:rPr>
          <w:sz w:val="24"/>
          <w:szCs w:val="24"/>
          <w:lang w:val="bg-BG"/>
        </w:rPr>
        <w:t>8</w:t>
      </w:r>
      <w:r w:rsidRPr="00C36190">
        <w:rPr>
          <w:sz w:val="24"/>
          <w:szCs w:val="24"/>
          <w:lang w:val="bg-BG"/>
        </w:rPr>
        <w:t>г.;</w:t>
      </w:r>
    </w:p>
    <w:p w:rsidR="00EA51C5" w:rsidRPr="00C36190" w:rsidRDefault="00EA51C5" w:rsidP="00EA51C5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C36190">
        <w:rPr>
          <w:sz w:val="24"/>
          <w:szCs w:val="24"/>
          <w:lang w:val="bg-BG"/>
        </w:rPr>
        <w:t>Финансов отчет за приходите и разходите през 201</w:t>
      </w:r>
      <w:r w:rsidR="00E77480">
        <w:rPr>
          <w:sz w:val="24"/>
          <w:szCs w:val="24"/>
          <w:lang w:val="bg-BG"/>
        </w:rPr>
        <w:t>8</w:t>
      </w:r>
      <w:r w:rsidRPr="00C36190">
        <w:rPr>
          <w:sz w:val="24"/>
          <w:szCs w:val="24"/>
          <w:lang w:val="bg-BG"/>
        </w:rPr>
        <w:t>г.;</w:t>
      </w:r>
    </w:p>
    <w:p w:rsidR="00EA51C5" w:rsidRPr="007C4EB3" w:rsidRDefault="00EA51C5" w:rsidP="00EA51C5">
      <w:pPr>
        <w:ind w:left="720"/>
        <w:rPr>
          <w:sz w:val="24"/>
          <w:szCs w:val="24"/>
          <w:lang w:val="ru-RU"/>
        </w:rPr>
      </w:pPr>
    </w:p>
    <w:p w:rsidR="00EA51C5" w:rsidRPr="000A4DA6" w:rsidRDefault="00EA51C5" w:rsidP="00EA51C5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EA51C5" w:rsidRPr="000A4DA6" w:rsidRDefault="00EA51C5" w:rsidP="00EA51C5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EA51C5" w:rsidRPr="001E429F" w:rsidRDefault="00EA51C5" w:rsidP="00EA51C5">
      <w:pPr>
        <w:ind w:left="360"/>
        <w:jc w:val="right"/>
        <w:rPr>
          <w:rFonts w:ascii="Cambria" w:hAnsi="Cambria"/>
          <w:i/>
          <w:sz w:val="22"/>
          <w:szCs w:val="22"/>
          <w:lang w:val="bg-BG"/>
        </w:rPr>
      </w:pPr>
      <w:r w:rsidRPr="001E429F">
        <w:rPr>
          <w:rFonts w:ascii="Cambria" w:hAnsi="Cambria"/>
          <w:i/>
          <w:sz w:val="22"/>
          <w:szCs w:val="22"/>
          <w:lang w:val="bg-BG"/>
        </w:rPr>
        <w:t>Приложение 1</w:t>
      </w:r>
    </w:p>
    <w:p w:rsidR="00EA51C5" w:rsidRDefault="00EA51C5" w:rsidP="00EA51C5">
      <w:pPr>
        <w:ind w:left="360"/>
        <w:jc w:val="center"/>
        <w:rPr>
          <w:rFonts w:ascii="Cambria" w:hAnsi="Cambria"/>
          <w:b/>
          <w:sz w:val="22"/>
          <w:szCs w:val="22"/>
          <w:u w:val="single"/>
          <w:lang w:val="bg-BG"/>
        </w:rPr>
      </w:pPr>
      <w:r w:rsidRPr="00573663">
        <w:rPr>
          <w:rFonts w:ascii="Cambria" w:hAnsi="Cambria"/>
          <w:b/>
          <w:sz w:val="22"/>
          <w:szCs w:val="22"/>
          <w:u w:val="single"/>
          <w:lang w:val="bg-BG"/>
        </w:rPr>
        <w:t>КРАТКА СПРАКА ЗА МЕРОПРИЯТИЯТА  ПРЕЗ 201</w:t>
      </w:r>
      <w:r w:rsidR="00E77480">
        <w:rPr>
          <w:rFonts w:ascii="Cambria" w:hAnsi="Cambria"/>
          <w:b/>
          <w:sz w:val="22"/>
          <w:szCs w:val="22"/>
          <w:u w:val="single"/>
          <w:lang w:val="bg-BG"/>
        </w:rPr>
        <w:t>8</w:t>
      </w:r>
      <w:r w:rsidRPr="00573663">
        <w:rPr>
          <w:rFonts w:ascii="Cambria" w:hAnsi="Cambria"/>
          <w:b/>
          <w:sz w:val="22"/>
          <w:szCs w:val="22"/>
          <w:u w:val="single"/>
          <w:lang w:val="bg-BG"/>
        </w:rPr>
        <w:t>г.</w:t>
      </w:r>
    </w:p>
    <w:p w:rsidR="00EA51C5" w:rsidRDefault="00EA51C5" w:rsidP="00EA51C5">
      <w:pPr>
        <w:ind w:left="360"/>
        <w:jc w:val="center"/>
        <w:rPr>
          <w:rFonts w:ascii="Cambria" w:hAnsi="Cambria"/>
          <w:b/>
          <w:sz w:val="22"/>
          <w:szCs w:val="22"/>
          <w:u w:val="single"/>
          <w:lang w:val="bg-BG"/>
        </w:rPr>
      </w:pPr>
    </w:p>
    <w:tbl>
      <w:tblPr>
        <w:tblW w:w="52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6"/>
      </w:tblGrid>
      <w:tr w:rsidR="00EA51C5" w:rsidRPr="007C4EB3" w:rsidTr="0066768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W w:w="937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8"/>
              <w:gridCol w:w="6674"/>
            </w:tblGrid>
            <w:tr w:rsidR="00EA51C5" w:rsidRPr="007C4EB3" w:rsidTr="006676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51C5" w:rsidRPr="00E77480" w:rsidRDefault="00EA51C5" w:rsidP="00667680">
                  <w:pPr>
                    <w:autoSpaceDE/>
                    <w:autoSpaceDN/>
                    <w:rPr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1C5" w:rsidRPr="00E77480" w:rsidRDefault="00EA51C5" w:rsidP="00667680">
                  <w:pPr>
                    <w:autoSpaceDE/>
                    <w:autoSpaceDN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A51C5" w:rsidRPr="007C4EB3" w:rsidTr="00667680">
              <w:trPr>
                <w:trHeight w:val="32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EA51C5" w:rsidRPr="00E77480" w:rsidRDefault="00EE5BA6" w:rsidP="00667680">
                  <w:pPr>
                    <w:numPr>
                      <w:ilvl w:val="0"/>
                      <w:numId w:val="2"/>
                    </w:numPr>
                    <w:autoSpaceDE/>
                    <w:autoSpaceDN/>
                    <w:spacing w:line="360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Извършване цялостен ремонт на библиотеката.Цялостен ремонт</w:t>
                  </w:r>
                  <w:r w:rsidR="00422189" w:rsidRPr="00E77480">
                    <w:rPr>
                      <w:sz w:val="24"/>
                      <w:szCs w:val="24"/>
                      <w:lang w:val="bg-BG"/>
                    </w:rPr>
                    <w:t xml:space="preserve"> на тавана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="00422189" w:rsidRPr="00E77480">
                    <w:rPr>
                      <w:sz w:val="24"/>
                      <w:szCs w:val="24"/>
                      <w:lang w:val="bg-BG"/>
                    </w:rPr>
                    <w:t xml:space="preserve">и ново осветление на </w:t>
                  </w:r>
                  <w:proofErr w:type="spellStart"/>
                  <w:r w:rsidR="00422189" w:rsidRPr="00E77480">
                    <w:rPr>
                      <w:sz w:val="24"/>
                      <w:szCs w:val="24"/>
                      <w:lang w:val="bg-BG"/>
                    </w:rPr>
                    <w:t>Конферентната</w:t>
                  </w:r>
                  <w:proofErr w:type="spellEnd"/>
                  <w:r w:rsidR="00422189" w:rsidRPr="00E77480">
                    <w:rPr>
                      <w:sz w:val="24"/>
                      <w:szCs w:val="24"/>
                      <w:lang w:val="bg-BG"/>
                    </w:rPr>
                    <w:t xml:space="preserve"> зала. </w:t>
                  </w:r>
                </w:p>
                <w:p w:rsidR="00EA51C5" w:rsidRPr="00E77480" w:rsidRDefault="00EE5BA6" w:rsidP="00667680">
                  <w:pPr>
                    <w:numPr>
                      <w:ilvl w:val="0"/>
                      <w:numId w:val="2"/>
                    </w:numPr>
                    <w:autoSpaceDE/>
                    <w:autoSpaceDN/>
                    <w:spacing w:line="360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Преброяване и описване</w:t>
                  </w:r>
                  <w:r w:rsidR="00EA51C5" w:rsidRPr="007C4EB3">
                    <w:rPr>
                      <w:sz w:val="24"/>
                      <w:szCs w:val="24"/>
                      <w:lang w:val="ru-RU"/>
                    </w:rPr>
                    <w:t xml:space="preserve"> на библиотечния фонд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EA51C5" w:rsidRPr="00E77480" w:rsidRDefault="00422189" w:rsidP="005464CA">
                  <w:pPr>
                    <w:numPr>
                      <w:ilvl w:val="0"/>
                      <w:numId w:val="2"/>
                    </w:numPr>
                    <w:autoSpaceDE/>
                    <w:autoSpaceDN/>
                    <w:spacing w:line="360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Културен</w:t>
                  </w:r>
                  <w:r w:rsidR="00EA51C5" w:rsidRPr="00E77480">
                    <w:rPr>
                      <w:sz w:val="24"/>
                      <w:szCs w:val="24"/>
                      <w:lang w:val="bg-BG"/>
                    </w:rPr>
                    <w:t xml:space="preserve"> календар за 2</w:t>
                  </w:r>
                  <w:r w:rsidR="00AF1429" w:rsidRPr="00E77480">
                    <w:rPr>
                      <w:sz w:val="24"/>
                      <w:szCs w:val="24"/>
                      <w:lang w:val="bg-BG"/>
                    </w:rPr>
                    <w:t>01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>8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 xml:space="preserve"> г.</w:t>
                  </w:r>
                </w:p>
                <w:p w:rsidR="00EA51C5" w:rsidRPr="00E77480" w:rsidRDefault="00E77480" w:rsidP="005464CA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140</w:t>
                  </w:r>
                  <w:r w:rsidR="00EA51C5" w:rsidRPr="00E77480">
                    <w:rPr>
                      <w:sz w:val="24"/>
                      <w:szCs w:val="24"/>
                      <w:lang w:val="bg-BG"/>
                    </w:rPr>
                    <w:t>г. От ОСВОБ</w:t>
                  </w:r>
                  <w:r w:rsidR="00AF1429" w:rsidRPr="00E77480">
                    <w:rPr>
                      <w:sz w:val="24"/>
                      <w:szCs w:val="24"/>
                      <w:lang w:val="bg-BG"/>
                    </w:rPr>
                    <w:t xml:space="preserve">ОЖДЕНИЕТО 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 xml:space="preserve">България </w:t>
                  </w:r>
                </w:p>
                <w:p w:rsidR="00EA51C5" w:rsidRPr="00E77480" w:rsidRDefault="00EA51C5" w:rsidP="0066768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Международен ден на ЖЕ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>НАТА</w:t>
                  </w:r>
                </w:p>
                <w:p w:rsidR="00EA51C5" w:rsidRPr="00E77480" w:rsidRDefault="00EA51C5" w:rsidP="005464CA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 xml:space="preserve">Ден на българската ПРОСВЕТА и КУЛТУРА и на славянската ПИСМЕНОСТ – 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>24.05.2018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>г.</w:t>
                  </w:r>
                </w:p>
                <w:p w:rsidR="00EA51C5" w:rsidRPr="00E77480" w:rsidRDefault="00EA51C5" w:rsidP="005464CA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СЪЕДИНЕНИЕТО</w:t>
                  </w:r>
                  <w:r w:rsidR="00AF1429" w:rsidRPr="00E77480">
                    <w:rPr>
                      <w:sz w:val="24"/>
                      <w:szCs w:val="24"/>
                      <w:lang w:val="bg-BG"/>
                    </w:rPr>
                    <w:t xml:space="preserve"> на България – 06 септември 201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>8</w:t>
                  </w:r>
                  <w:r w:rsidRPr="00E77480">
                    <w:rPr>
                      <w:sz w:val="24"/>
                      <w:szCs w:val="24"/>
                      <w:lang w:val="bg-BG"/>
                    </w:rPr>
                    <w:t>г.</w:t>
                  </w:r>
                </w:p>
                <w:p w:rsidR="00EA51C5" w:rsidRPr="00E77480" w:rsidRDefault="00EA51C5" w:rsidP="005464CA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sz w:val="24"/>
                      <w:szCs w:val="24"/>
                      <w:lang w:val="bg-BG"/>
                    </w:rPr>
                    <w:t>Ден на наро</w:t>
                  </w:r>
                  <w:r w:rsidR="00AF1429" w:rsidRPr="00E77480">
                    <w:rPr>
                      <w:sz w:val="24"/>
                      <w:szCs w:val="24"/>
                      <w:lang w:val="bg-BG"/>
                    </w:rPr>
                    <w:t>дните БУДИТЕЛИ – 01 ноември 201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>8</w:t>
                  </w:r>
                  <w:r w:rsidR="005464CA" w:rsidRPr="00E77480">
                    <w:rPr>
                      <w:sz w:val="24"/>
                      <w:szCs w:val="24"/>
                      <w:lang w:val="bg-BG"/>
                    </w:rPr>
                    <w:t xml:space="preserve"> г.</w:t>
                  </w:r>
                </w:p>
                <w:p w:rsidR="00EA51C5" w:rsidRPr="00E77480" w:rsidRDefault="005464CA" w:rsidP="00667680">
                  <w:pPr>
                    <w:autoSpaceDE/>
                    <w:autoSpaceDN/>
                    <w:spacing w:before="100" w:beforeAutospacing="1" w:after="100" w:afterAutospacing="1" w:line="276" w:lineRule="auto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</w:pP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 xml:space="preserve">Всички </w:t>
                  </w:r>
                  <w:r w:rsidR="00EA51C5"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>тези мероприятия бях</w:t>
                  </w: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 xml:space="preserve">а осъществени от </w:t>
                  </w:r>
                  <w:r w:rsidR="00EA51C5"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 xml:space="preserve"> членове на читалището, преодолявайк</w:t>
                  </w: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 xml:space="preserve">и </w:t>
                  </w: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lastRenderedPageBreak/>
                    <w:t xml:space="preserve">много трудности. </w:t>
                  </w:r>
                </w:p>
                <w:p w:rsidR="00EA51C5" w:rsidRPr="00E77480" w:rsidRDefault="00EA51C5" w:rsidP="00E77480">
                  <w:pPr>
                    <w:autoSpaceDE/>
                    <w:autoSpaceDN/>
                    <w:spacing w:before="100" w:beforeAutospacing="1" w:after="100" w:afterAutospacing="1" w:line="276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>През 201</w:t>
                  </w:r>
                  <w:r w:rsidR="00AF1429" w:rsidRPr="007C4EB3">
                    <w:rPr>
                      <w:rFonts w:eastAsia="Calibri"/>
                      <w:color w:val="000000"/>
                      <w:sz w:val="24"/>
                      <w:szCs w:val="24"/>
                      <w:lang w:val="ru-RU" w:eastAsia="en-US"/>
                    </w:rPr>
                    <w:t>8</w:t>
                  </w:r>
                  <w:r w:rsidR="005D4135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>9</w:t>
                  </w:r>
                  <w:r w:rsidRPr="007C4EB3">
                    <w:rPr>
                      <w:rFonts w:eastAsia="Calibri"/>
                      <w:color w:val="00000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E77480">
                    <w:rPr>
                      <w:rFonts w:eastAsia="Calibri"/>
                      <w:color w:val="000000"/>
                      <w:sz w:val="24"/>
                      <w:szCs w:val="24"/>
                      <w:lang w:val="bg-BG" w:eastAsia="en-US"/>
                    </w:rPr>
                    <w:t>година ще продължим да работим за реализиране на целите си с всички членове на читалището и нашите приятели, които подкрепят идеите ни и са готови да работим заедно за реализирането им</w:t>
                  </w:r>
                  <w:r w:rsidRPr="00E77480">
                    <w:rPr>
                      <w:rFonts w:eastAsia="Calibri"/>
                      <w:b/>
                      <w:color w:val="000000"/>
                      <w:sz w:val="24"/>
                      <w:szCs w:val="24"/>
                      <w:lang w:val="bg-BG" w:eastAsia="en-US"/>
                    </w:rPr>
                    <w:t>.</w:t>
                  </w:r>
                  <w:r w:rsidR="00E77480" w:rsidRPr="00E77480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EA51C5" w:rsidRPr="007C4EB3" w:rsidTr="00667680">
              <w:trPr>
                <w:trHeight w:val="32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EA51C5" w:rsidRPr="00E77480" w:rsidRDefault="00EA51C5" w:rsidP="00667680">
                  <w:pPr>
                    <w:autoSpaceDE/>
                    <w:autoSpaceDN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A51C5" w:rsidRPr="007C4EB3" w:rsidTr="00667680">
              <w:trPr>
                <w:trHeight w:val="23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EA51C5" w:rsidRPr="00EE263F" w:rsidRDefault="00EA51C5" w:rsidP="00667680">
                  <w:pPr>
                    <w:autoSpaceDE/>
                    <w:autoSpaceDN/>
                    <w:rPr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1C5" w:rsidRPr="00EE263F" w:rsidRDefault="00EA51C5" w:rsidP="00667680">
                  <w:pPr>
                    <w:autoSpaceDE/>
                    <w:autoSpaceDN/>
                    <w:rPr>
                      <w:sz w:val="24"/>
                      <w:szCs w:val="24"/>
                      <w:lang w:val="bg-BG"/>
                    </w:rPr>
                  </w:pPr>
                  <w:r w:rsidRPr="00EE263F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EA51C5" w:rsidRPr="00A54D4B" w:rsidRDefault="00EA51C5" w:rsidP="00667680">
            <w:pPr>
              <w:autoSpaceDE/>
              <w:autoSpaceDN/>
              <w:rPr>
                <w:sz w:val="24"/>
                <w:szCs w:val="24"/>
                <w:lang w:val="bg-BG"/>
              </w:rPr>
            </w:pPr>
          </w:p>
        </w:tc>
      </w:tr>
    </w:tbl>
    <w:p w:rsidR="00EA51C5" w:rsidRDefault="00EA51C5" w:rsidP="00EA51C5">
      <w:pPr>
        <w:rPr>
          <w:rFonts w:ascii="Cambria" w:hAnsi="Cambria"/>
          <w:i/>
          <w:sz w:val="24"/>
          <w:szCs w:val="24"/>
          <w:lang w:val="bg-BG"/>
        </w:rPr>
      </w:pPr>
    </w:p>
    <w:p w:rsidR="00EA51C5" w:rsidRPr="00C36190" w:rsidRDefault="00EA51C5" w:rsidP="00EA51C5">
      <w:pPr>
        <w:jc w:val="right"/>
        <w:rPr>
          <w:rFonts w:ascii="Cambria" w:hAnsi="Cambria"/>
          <w:i/>
          <w:sz w:val="24"/>
          <w:szCs w:val="24"/>
          <w:lang w:val="bg-BG"/>
        </w:rPr>
      </w:pPr>
      <w:r>
        <w:rPr>
          <w:rFonts w:ascii="Cambria" w:hAnsi="Cambria"/>
          <w:i/>
          <w:sz w:val="24"/>
          <w:szCs w:val="24"/>
          <w:lang w:val="bg-BG"/>
        </w:rPr>
        <w:t>Приложение: 2</w:t>
      </w:r>
    </w:p>
    <w:p w:rsidR="00EA51C5" w:rsidRPr="00C36190" w:rsidRDefault="00EA51C5" w:rsidP="00EA51C5">
      <w:pPr>
        <w:jc w:val="center"/>
        <w:rPr>
          <w:rFonts w:ascii="Cambria" w:hAnsi="Cambria"/>
          <w:b/>
          <w:sz w:val="36"/>
          <w:szCs w:val="36"/>
          <w:lang w:val="bg-BG"/>
        </w:rPr>
      </w:pPr>
      <w:r w:rsidRPr="00C36190">
        <w:rPr>
          <w:rFonts w:ascii="Cambria" w:hAnsi="Cambria"/>
          <w:b/>
          <w:sz w:val="36"/>
          <w:szCs w:val="36"/>
          <w:lang w:val="bg-BG"/>
        </w:rPr>
        <w:t>ОТЧЕТ</w:t>
      </w:r>
    </w:p>
    <w:p w:rsidR="00EA51C5" w:rsidRPr="00C36190" w:rsidRDefault="00EA51C5" w:rsidP="00EA51C5">
      <w:pPr>
        <w:jc w:val="center"/>
        <w:rPr>
          <w:rFonts w:ascii="Cambria" w:hAnsi="Cambria"/>
          <w:sz w:val="22"/>
          <w:szCs w:val="22"/>
          <w:lang w:val="bg-BG"/>
        </w:rPr>
      </w:pPr>
      <w:r w:rsidRPr="00C36190">
        <w:rPr>
          <w:rFonts w:ascii="Cambria" w:hAnsi="Cambria"/>
          <w:sz w:val="22"/>
          <w:szCs w:val="22"/>
          <w:lang w:val="bg-BG"/>
        </w:rPr>
        <w:t>за приходите и разходите на Народно ч</w:t>
      </w:r>
      <w:r w:rsidR="005066E2">
        <w:rPr>
          <w:rFonts w:ascii="Cambria" w:hAnsi="Cambria"/>
          <w:sz w:val="22"/>
          <w:szCs w:val="22"/>
          <w:lang w:val="bg-BG"/>
        </w:rPr>
        <w:t>италище „Светлина 1952 с Св.Петка</w:t>
      </w:r>
    </w:p>
    <w:p w:rsidR="00EA51C5" w:rsidRPr="00C36190" w:rsidRDefault="00EA51C5" w:rsidP="00EA51C5">
      <w:pPr>
        <w:jc w:val="center"/>
        <w:rPr>
          <w:rFonts w:ascii="Cambria" w:hAnsi="Cambria"/>
          <w:sz w:val="22"/>
          <w:szCs w:val="22"/>
          <w:lang w:val="bg-BG"/>
        </w:rPr>
      </w:pPr>
      <w:r w:rsidRPr="00C36190">
        <w:rPr>
          <w:rFonts w:ascii="Cambria" w:hAnsi="Cambria"/>
          <w:sz w:val="22"/>
          <w:szCs w:val="22"/>
          <w:lang w:val="bg-BG"/>
        </w:rPr>
        <w:t xml:space="preserve">за периода </w:t>
      </w:r>
      <w:r w:rsidR="005D4135">
        <w:rPr>
          <w:rFonts w:ascii="Cambria" w:hAnsi="Cambria"/>
          <w:sz w:val="22"/>
          <w:szCs w:val="22"/>
          <w:lang w:val="bg-BG"/>
        </w:rPr>
        <w:t>от 01.</w:t>
      </w:r>
      <w:proofErr w:type="spellStart"/>
      <w:r w:rsidR="005D4135">
        <w:rPr>
          <w:rFonts w:ascii="Cambria" w:hAnsi="Cambria"/>
          <w:sz w:val="22"/>
          <w:szCs w:val="22"/>
          <w:lang w:val="bg-BG"/>
        </w:rPr>
        <w:t>01</w:t>
      </w:r>
      <w:proofErr w:type="spellEnd"/>
      <w:r w:rsidR="005D4135">
        <w:rPr>
          <w:rFonts w:ascii="Cambria" w:hAnsi="Cambria"/>
          <w:sz w:val="22"/>
          <w:szCs w:val="22"/>
          <w:lang w:val="bg-BG"/>
        </w:rPr>
        <w:t>.2018</w:t>
      </w:r>
      <w:r w:rsidR="00AF1429">
        <w:rPr>
          <w:rFonts w:ascii="Cambria" w:hAnsi="Cambria"/>
          <w:sz w:val="22"/>
          <w:szCs w:val="22"/>
          <w:lang w:val="bg-BG"/>
        </w:rPr>
        <w:t>г. до 31.12.201</w:t>
      </w:r>
      <w:r w:rsidR="005D4135">
        <w:rPr>
          <w:rFonts w:ascii="Cambria" w:hAnsi="Cambria"/>
          <w:sz w:val="22"/>
          <w:szCs w:val="22"/>
          <w:lang w:val="bg-BG"/>
        </w:rPr>
        <w:t>8</w:t>
      </w:r>
      <w:r w:rsidRPr="00C36190">
        <w:rPr>
          <w:rFonts w:ascii="Cambria" w:hAnsi="Cambria"/>
          <w:sz w:val="22"/>
          <w:szCs w:val="22"/>
          <w:lang w:val="bg-BG"/>
        </w:rPr>
        <w:t>г.</w:t>
      </w:r>
    </w:p>
    <w:p w:rsidR="00EA51C5" w:rsidRPr="00C36190" w:rsidRDefault="00EA51C5" w:rsidP="00EA51C5">
      <w:pPr>
        <w:jc w:val="center"/>
        <w:rPr>
          <w:lang w:val="bg-BG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5700"/>
        <w:gridCol w:w="989"/>
        <w:gridCol w:w="1272"/>
        <w:gridCol w:w="1808"/>
      </w:tblGrid>
      <w:tr w:rsidR="00EA51C5" w:rsidRPr="00C36190" w:rsidTr="0026401F">
        <w:trPr>
          <w:trHeight w:val="194"/>
          <w:jc w:val="center"/>
        </w:trPr>
        <w:tc>
          <w:tcPr>
            <w:tcW w:w="515" w:type="dxa"/>
            <w:shd w:val="clear" w:color="auto" w:fill="D6E3BC"/>
            <w:vAlign w:val="center"/>
          </w:tcPr>
          <w:p w:rsidR="00EA51C5" w:rsidRPr="00C36190" w:rsidRDefault="00EA51C5" w:rsidP="00667680">
            <w:pPr>
              <w:jc w:val="center"/>
              <w:rPr>
                <w:lang w:val="bg-BG"/>
              </w:rPr>
            </w:pPr>
            <w:r w:rsidRPr="00C36190">
              <w:rPr>
                <w:lang w:val="bg-BG"/>
              </w:rPr>
              <w:t>№:</w:t>
            </w:r>
          </w:p>
        </w:tc>
        <w:tc>
          <w:tcPr>
            <w:tcW w:w="5700" w:type="dxa"/>
            <w:shd w:val="clear" w:color="auto" w:fill="D6E3BC"/>
            <w:vAlign w:val="center"/>
          </w:tcPr>
          <w:p w:rsidR="00EA51C5" w:rsidRPr="00C36190" w:rsidRDefault="00EA51C5" w:rsidP="00667680">
            <w:pPr>
              <w:jc w:val="center"/>
              <w:rPr>
                <w:lang w:val="bg-BG"/>
              </w:rPr>
            </w:pPr>
            <w:r w:rsidRPr="00C36190">
              <w:rPr>
                <w:lang w:val="bg-BG"/>
              </w:rPr>
              <w:t>наименование:</w:t>
            </w:r>
          </w:p>
        </w:tc>
        <w:tc>
          <w:tcPr>
            <w:tcW w:w="989" w:type="dxa"/>
            <w:shd w:val="clear" w:color="auto" w:fill="D6E3BC"/>
            <w:vAlign w:val="center"/>
          </w:tcPr>
          <w:p w:rsidR="00EA51C5" w:rsidRPr="00C36190" w:rsidRDefault="00EA51C5" w:rsidP="00667680">
            <w:pPr>
              <w:jc w:val="center"/>
              <w:rPr>
                <w:lang w:val="bg-BG"/>
              </w:rPr>
            </w:pPr>
            <w:r w:rsidRPr="00C36190">
              <w:rPr>
                <w:lang w:val="bg-BG"/>
              </w:rPr>
              <w:t>план:</w:t>
            </w:r>
          </w:p>
        </w:tc>
        <w:tc>
          <w:tcPr>
            <w:tcW w:w="1272" w:type="dxa"/>
            <w:shd w:val="clear" w:color="auto" w:fill="D6E3BC"/>
            <w:vAlign w:val="center"/>
          </w:tcPr>
          <w:p w:rsidR="00EA51C5" w:rsidRPr="00C36190" w:rsidRDefault="00EA51C5" w:rsidP="00667680">
            <w:pPr>
              <w:jc w:val="center"/>
              <w:rPr>
                <w:lang w:val="bg-BG"/>
              </w:rPr>
            </w:pPr>
            <w:r w:rsidRPr="00C36190">
              <w:rPr>
                <w:lang w:val="bg-BG"/>
              </w:rPr>
              <w:t>12 месечен:</w:t>
            </w:r>
          </w:p>
        </w:tc>
        <w:tc>
          <w:tcPr>
            <w:tcW w:w="1808" w:type="dxa"/>
            <w:shd w:val="clear" w:color="auto" w:fill="D6E3BC"/>
            <w:vAlign w:val="center"/>
          </w:tcPr>
          <w:p w:rsidR="00EA51C5" w:rsidRPr="00C36190" w:rsidRDefault="00EA51C5" w:rsidP="00667680">
            <w:pPr>
              <w:jc w:val="center"/>
              <w:rPr>
                <w:lang w:val="bg-BG"/>
              </w:rPr>
            </w:pPr>
            <w:r w:rsidRPr="00C36190">
              <w:rPr>
                <w:lang w:val="bg-BG"/>
              </w:rPr>
              <w:t>в края на периода:</w:t>
            </w:r>
          </w:p>
        </w:tc>
      </w:tr>
      <w:tr w:rsidR="00EA51C5" w:rsidRPr="00C36190" w:rsidTr="0026401F">
        <w:trPr>
          <w:trHeight w:val="434"/>
          <w:jc w:val="center"/>
        </w:trPr>
        <w:tc>
          <w:tcPr>
            <w:tcW w:w="515" w:type="dxa"/>
            <w:shd w:val="clear" w:color="auto" w:fill="C4BC96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C36190">
              <w:rPr>
                <w:rFonts w:ascii="Calibri" w:hAnsi="Calibri"/>
                <w:b/>
                <w:sz w:val="24"/>
                <w:szCs w:val="24"/>
                <w:lang w:val="bg-BG"/>
              </w:rPr>
              <w:t>А.</w:t>
            </w:r>
          </w:p>
        </w:tc>
        <w:tc>
          <w:tcPr>
            <w:tcW w:w="9769" w:type="dxa"/>
            <w:gridSpan w:val="4"/>
            <w:shd w:val="clear" w:color="auto" w:fill="C4BC96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C36190">
              <w:rPr>
                <w:rFonts w:ascii="Calibri" w:hAnsi="Calibri"/>
                <w:b/>
                <w:sz w:val="24"/>
                <w:szCs w:val="24"/>
                <w:lang w:val="bg-BG"/>
              </w:rPr>
              <w:t>ПРИХОДИ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ОБЩО НАЛИЧНОСТ В НАЧАЛОТО НА ПЕРИОДА: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13378" w:rsidRDefault="00E5735E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0.00</w:t>
            </w:r>
          </w:p>
        </w:tc>
      </w:tr>
      <w:tr w:rsidR="00EA51C5" w:rsidRPr="007C4EB3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в.т.ч. НАЛИЧНОСТ В КАСА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1A5ED6" w:rsidRDefault="00EA51C5" w:rsidP="00667680">
            <w:pPr>
              <w:jc w:val="right"/>
              <w:rPr>
                <w:rFonts w:ascii="Cambria" w:hAnsi="Cambria" w:cs="Arial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F2DBDB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700" w:type="dxa"/>
            <w:shd w:val="clear" w:color="auto" w:fill="F2DBDB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в.т.ч. НАЧАЛНО САЛДО В БАНКА</w:t>
            </w:r>
          </w:p>
        </w:tc>
        <w:tc>
          <w:tcPr>
            <w:tcW w:w="989" w:type="dxa"/>
            <w:shd w:val="clear" w:color="auto" w:fill="F2DBDB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shd w:val="clear" w:color="auto" w:fill="F2DBDB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shd w:val="clear" w:color="auto" w:fill="F2DBDB"/>
            <w:vAlign w:val="center"/>
          </w:tcPr>
          <w:p w:rsidR="00EA51C5" w:rsidRPr="00F13378" w:rsidRDefault="00E5735E" w:rsidP="00667680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0.00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9769" w:type="dxa"/>
            <w:gridSpan w:val="4"/>
            <w:shd w:val="clear" w:color="auto" w:fill="auto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ПОСТОЯННИ ГОДИШНИ ПРИХОДИ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ДЪРЖАВНИ СУБСИДИИ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E5735E" w:rsidRDefault="00E5735E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38.332</w:t>
            </w:r>
          </w:p>
        </w:tc>
      </w:tr>
      <w:tr w:rsidR="00EA51C5" w:rsidRPr="00C36190" w:rsidTr="0026401F">
        <w:trPr>
          <w:trHeight w:val="70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ЦЕЛЕВА СУБСИДИЯ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БАНКОВИ ЛИХВИ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ПРИХОДИ ПО ПРОЕКТ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3.</w:t>
            </w:r>
          </w:p>
        </w:tc>
        <w:tc>
          <w:tcPr>
            <w:tcW w:w="9769" w:type="dxa"/>
            <w:gridSpan w:val="4"/>
            <w:shd w:val="clear" w:color="auto" w:fill="auto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ПРИХОДИ ОТ СОБСТВЕНИ СРЕДСТВА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ЧЛЕНСКИ ВНОС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EE5BA6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60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НАЕМИ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1A5ED6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ДВИЖИМО И НЕДВИЖИМО ИМУЩЕСТВО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ВХОДНИ БИЛЕТИ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УСЛУГИ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ДОГОВОРИ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A51C5" w:rsidRPr="00C36190" w:rsidTr="0026401F">
        <w:trPr>
          <w:trHeight w:val="477"/>
          <w:jc w:val="center"/>
        </w:trPr>
        <w:tc>
          <w:tcPr>
            <w:tcW w:w="8476" w:type="dxa"/>
            <w:gridSpan w:val="4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ОБЩО ПРИХОДИ:</w:t>
            </w:r>
          </w:p>
        </w:tc>
        <w:tc>
          <w:tcPr>
            <w:tcW w:w="1808" w:type="dxa"/>
            <w:vAlign w:val="center"/>
          </w:tcPr>
          <w:p w:rsidR="00EA51C5" w:rsidRPr="00F13378" w:rsidRDefault="00F13378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38.392</w:t>
            </w:r>
          </w:p>
        </w:tc>
      </w:tr>
      <w:tr w:rsidR="00EA51C5" w:rsidRPr="00C36190" w:rsidTr="0026401F">
        <w:trPr>
          <w:trHeight w:val="225"/>
          <w:jc w:val="center"/>
        </w:trPr>
        <w:tc>
          <w:tcPr>
            <w:tcW w:w="10284" w:type="dxa"/>
            <w:gridSpan w:val="5"/>
            <w:tcBorders>
              <w:left w:val="nil"/>
              <w:right w:val="nil"/>
            </w:tcBorders>
            <w:vAlign w:val="center"/>
          </w:tcPr>
          <w:p w:rsidR="00EA51C5" w:rsidRPr="00C36190" w:rsidRDefault="00EA51C5" w:rsidP="006676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461"/>
          <w:jc w:val="center"/>
        </w:trPr>
        <w:tc>
          <w:tcPr>
            <w:tcW w:w="515" w:type="dxa"/>
            <w:shd w:val="clear" w:color="auto" w:fill="C4BC96"/>
            <w:vAlign w:val="center"/>
          </w:tcPr>
          <w:p w:rsidR="00EA51C5" w:rsidRPr="00C36190" w:rsidRDefault="00EA51C5" w:rsidP="00667680">
            <w:pPr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C36190">
              <w:rPr>
                <w:rFonts w:ascii="Calibri" w:hAnsi="Calibri"/>
                <w:b/>
                <w:sz w:val="24"/>
                <w:szCs w:val="24"/>
                <w:lang w:val="bg-BG"/>
              </w:rPr>
              <w:t>Б.</w:t>
            </w:r>
          </w:p>
        </w:tc>
        <w:tc>
          <w:tcPr>
            <w:tcW w:w="9769" w:type="dxa"/>
            <w:gridSpan w:val="4"/>
            <w:shd w:val="clear" w:color="auto" w:fill="C4BC96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C36190">
              <w:rPr>
                <w:rFonts w:ascii="Calibri" w:hAnsi="Calibri"/>
                <w:b/>
                <w:sz w:val="24"/>
                <w:szCs w:val="24"/>
                <w:lang w:val="bg-BG"/>
              </w:rPr>
              <w:t>РАЗХОДИ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ТРУДОВИ ВЪЗНАГРАЖДЕНИЯ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7B466A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3</w:t>
            </w:r>
            <w:r w:rsidR="00FA7FD7">
              <w:rPr>
                <w:rFonts w:ascii="Cambria" w:hAnsi="Cambria" w:cs="Arial"/>
                <w:b/>
                <w:sz w:val="22"/>
                <w:szCs w:val="22"/>
                <w:lang w:val="bg-BG"/>
              </w:rPr>
              <w:t>485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ОСИГУРОРИТЕЛНИ ВНОСКИ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7B466A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1</w:t>
            </w:r>
            <w:r w:rsidR="00FA7FD7">
              <w:rPr>
                <w:rFonts w:ascii="Cambria" w:hAnsi="Cambria" w:cs="Arial"/>
                <w:b/>
                <w:sz w:val="22"/>
                <w:szCs w:val="22"/>
                <w:lang w:val="bg-BG"/>
              </w:rPr>
              <w:t>808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3.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ХОНОРАРИ 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5066E2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300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4.</w:t>
            </w:r>
          </w:p>
        </w:tc>
        <w:tc>
          <w:tcPr>
            <w:tcW w:w="9769" w:type="dxa"/>
            <w:gridSpan w:val="4"/>
            <w:shd w:val="clear" w:color="auto" w:fill="auto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СТОПАНСКИ РАЗХОДИ: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Вода 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Ел. енергия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lastRenderedPageBreak/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Канцеларски материали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7B466A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118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Поддръжка на сграда 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EA51C5" w:rsidP="00667680">
            <w:pPr>
              <w:ind w:left="676" w:firstLine="48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5.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ИНТЕРНЕТ УСЛУГИ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FA7FD7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6.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АДМИНИСТРАТИВНИ ТАКСИ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26401F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7.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МАТЕРИАЛНО-ТЕХНИЧЕСКО ОБОРУДВАНЕ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69793E" w:rsidRDefault="003F064C" w:rsidP="00667680">
            <w:pPr>
              <w:ind w:left="821" w:hanging="239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9</w:t>
            </w:r>
            <w:r w:rsidR="0069793E">
              <w:rPr>
                <w:rFonts w:ascii="Cambria" w:hAnsi="Cambria" w:cs="Arial"/>
                <w:b/>
                <w:sz w:val="22"/>
                <w:szCs w:val="22"/>
              </w:rPr>
              <w:t>697</w:t>
            </w: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8.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НОСИИ И  ПЛАТОВЕ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ind w:left="821" w:hanging="239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8.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НАЕМИ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9.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АБОНАМЕНТ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10.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БАНКОВИ ТАКСИ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5066E2" w:rsidRDefault="00EA51C5" w:rsidP="00667680">
            <w:pPr>
              <w:ind w:left="821" w:firstLine="1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11.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ПОЩЕНСКИ УСЛУГИ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5066E2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161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12.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ТЕЛЕФОННИ УСЛУГИ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13.</w:t>
            </w:r>
          </w:p>
        </w:tc>
        <w:tc>
          <w:tcPr>
            <w:tcW w:w="9769" w:type="dxa"/>
            <w:gridSpan w:val="4"/>
            <w:shd w:val="clear" w:color="auto" w:fill="auto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ДРУГИ:</w:t>
            </w:r>
          </w:p>
        </w:tc>
      </w:tr>
      <w:tr w:rsidR="00EA51C5" w:rsidRPr="007C4EB3" w:rsidTr="0026401F">
        <w:trPr>
          <w:trHeight w:val="273"/>
          <w:jc w:val="center"/>
        </w:trPr>
        <w:tc>
          <w:tcPr>
            <w:tcW w:w="515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Разходи за закупуване на книги 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:rsidR="00EA51C5" w:rsidRPr="005066E2" w:rsidRDefault="00EA51C5" w:rsidP="00667680">
            <w:pPr>
              <w:ind w:firstLine="676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273"/>
          <w:jc w:val="center"/>
        </w:trPr>
        <w:tc>
          <w:tcPr>
            <w:tcW w:w="515" w:type="dxa"/>
            <w:vAlign w:val="center"/>
          </w:tcPr>
          <w:p w:rsidR="00EA51C5" w:rsidRPr="00C36190" w:rsidRDefault="00EA51C5" w:rsidP="00667680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5700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Командировъчни</w:t>
            </w:r>
          </w:p>
        </w:tc>
        <w:tc>
          <w:tcPr>
            <w:tcW w:w="989" w:type="dxa"/>
            <w:vAlign w:val="center"/>
          </w:tcPr>
          <w:p w:rsidR="00EA51C5" w:rsidRPr="00C36190" w:rsidRDefault="00EA51C5" w:rsidP="00667680">
            <w:pPr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272" w:type="dxa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808" w:type="dxa"/>
            <w:vAlign w:val="center"/>
          </w:tcPr>
          <w:p w:rsidR="00EA51C5" w:rsidRPr="005066E2" w:rsidRDefault="00EA51C5" w:rsidP="00667680">
            <w:pPr>
              <w:ind w:firstLine="822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</w:p>
        </w:tc>
      </w:tr>
      <w:tr w:rsidR="00EA51C5" w:rsidRPr="00C36190" w:rsidTr="0026401F">
        <w:trPr>
          <w:trHeight w:val="421"/>
          <w:jc w:val="center"/>
        </w:trPr>
        <w:tc>
          <w:tcPr>
            <w:tcW w:w="8476" w:type="dxa"/>
            <w:gridSpan w:val="4"/>
            <w:vAlign w:val="center"/>
          </w:tcPr>
          <w:p w:rsidR="00EA51C5" w:rsidRPr="00C36190" w:rsidRDefault="00EA51C5" w:rsidP="00667680">
            <w:pPr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ОБЩО РАЗХОДИ:</w:t>
            </w:r>
          </w:p>
        </w:tc>
        <w:tc>
          <w:tcPr>
            <w:tcW w:w="1808" w:type="dxa"/>
            <w:vAlign w:val="center"/>
          </w:tcPr>
          <w:p w:rsidR="00EA51C5" w:rsidRPr="00E5735E" w:rsidRDefault="007B466A" w:rsidP="00667680">
            <w:pPr>
              <w:ind w:left="-4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15</w:t>
            </w:r>
            <w:r w:rsidR="0069793E">
              <w:rPr>
                <w:rFonts w:ascii="Cambria" w:hAnsi="Cambria" w:cs="Arial"/>
                <w:b/>
                <w:sz w:val="22"/>
                <w:szCs w:val="22"/>
              </w:rPr>
              <w:t>.408</w:t>
            </w:r>
          </w:p>
        </w:tc>
      </w:tr>
      <w:tr w:rsidR="00EA51C5" w:rsidRPr="00C36190" w:rsidTr="0026401F">
        <w:trPr>
          <w:trHeight w:val="341"/>
          <w:jc w:val="center"/>
        </w:trPr>
        <w:tc>
          <w:tcPr>
            <w:tcW w:w="8476" w:type="dxa"/>
            <w:gridSpan w:val="4"/>
            <w:vAlign w:val="center"/>
          </w:tcPr>
          <w:p w:rsidR="00EA51C5" w:rsidRPr="00C36190" w:rsidRDefault="00EA51C5" w:rsidP="00667680">
            <w:pPr>
              <w:ind w:firstLine="822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НАЛИЧНОСТ В КРАЯ НА ПЕРИОДА:</w:t>
            </w:r>
          </w:p>
        </w:tc>
        <w:tc>
          <w:tcPr>
            <w:tcW w:w="1808" w:type="dxa"/>
            <w:vAlign w:val="center"/>
          </w:tcPr>
          <w:p w:rsidR="00EA51C5" w:rsidRPr="0069793E" w:rsidRDefault="0069793E" w:rsidP="00667680">
            <w:pPr>
              <w:ind w:right="80" w:hanging="4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22.923</w:t>
            </w:r>
          </w:p>
        </w:tc>
      </w:tr>
      <w:tr w:rsidR="00EA51C5" w:rsidRPr="00C36190" w:rsidTr="0026401F">
        <w:trPr>
          <w:trHeight w:val="335"/>
          <w:jc w:val="center"/>
        </w:trPr>
        <w:tc>
          <w:tcPr>
            <w:tcW w:w="8476" w:type="dxa"/>
            <w:gridSpan w:val="4"/>
            <w:shd w:val="clear" w:color="auto" w:fill="F2DBDB"/>
            <w:vAlign w:val="center"/>
          </w:tcPr>
          <w:p w:rsidR="00EA51C5" w:rsidRPr="00C36190" w:rsidRDefault="00EA51C5" w:rsidP="00667680">
            <w:pPr>
              <w:ind w:firstLine="822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КРАЙНО САЛДО В БАНКАТА:</w:t>
            </w:r>
          </w:p>
        </w:tc>
        <w:tc>
          <w:tcPr>
            <w:tcW w:w="1808" w:type="dxa"/>
            <w:shd w:val="clear" w:color="auto" w:fill="F2DBDB"/>
            <w:vAlign w:val="center"/>
          </w:tcPr>
          <w:p w:rsidR="00EA51C5" w:rsidRPr="0069793E" w:rsidRDefault="0069793E" w:rsidP="00667680">
            <w:pPr>
              <w:ind w:right="80" w:hanging="4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22.923</w:t>
            </w:r>
          </w:p>
        </w:tc>
      </w:tr>
      <w:tr w:rsidR="00EA51C5" w:rsidRPr="00C36190" w:rsidTr="0026401F">
        <w:trPr>
          <w:trHeight w:val="311"/>
          <w:jc w:val="center"/>
        </w:trPr>
        <w:tc>
          <w:tcPr>
            <w:tcW w:w="8476" w:type="dxa"/>
            <w:gridSpan w:val="4"/>
            <w:vAlign w:val="center"/>
          </w:tcPr>
          <w:p w:rsidR="00EA51C5" w:rsidRPr="00C36190" w:rsidRDefault="00EA51C5" w:rsidP="00667680">
            <w:pPr>
              <w:ind w:firstLine="822"/>
              <w:jc w:val="right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C3619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ОБЩО НАЛИЧНОСТ В КРАЯ НА ГОДИНАТА В КАСА:</w:t>
            </w:r>
          </w:p>
        </w:tc>
        <w:tc>
          <w:tcPr>
            <w:tcW w:w="1808" w:type="dxa"/>
            <w:vAlign w:val="center"/>
          </w:tcPr>
          <w:p w:rsidR="00EA51C5" w:rsidRPr="0069793E" w:rsidRDefault="0069793E" w:rsidP="00667680">
            <w:pPr>
              <w:ind w:right="80" w:hanging="40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0</w:t>
            </w:r>
          </w:p>
        </w:tc>
      </w:tr>
    </w:tbl>
    <w:p w:rsidR="00EA51C5" w:rsidRPr="00C36190" w:rsidRDefault="00EA51C5" w:rsidP="00EA51C5">
      <w:pPr>
        <w:rPr>
          <w:lang w:val="bg-BG"/>
        </w:rPr>
      </w:pPr>
    </w:p>
    <w:p w:rsidR="00EA51C5" w:rsidRPr="00C36190" w:rsidRDefault="00EA51C5" w:rsidP="00EA51C5">
      <w:pPr>
        <w:rPr>
          <w:lang w:val="bg-BG"/>
        </w:rPr>
      </w:pPr>
    </w:p>
    <w:p w:rsidR="00EA51C5" w:rsidRPr="00C36190" w:rsidRDefault="00EA51C5" w:rsidP="00EA51C5">
      <w:pPr>
        <w:rPr>
          <w:lang w:val="bg-BG"/>
        </w:rPr>
      </w:pPr>
    </w:p>
    <w:p w:rsidR="00EA51C5" w:rsidRDefault="00EA51C5" w:rsidP="00EA51C5">
      <w:pPr>
        <w:rPr>
          <w:lang w:val="bg-BG"/>
        </w:rPr>
      </w:pPr>
    </w:p>
    <w:p w:rsidR="00EA51C5" w:rsidRDefault="00EA51C5" w:rsidP="00EA51C5">
      <w:pPr>
        <w:rPr>
          <w:lang w:val="bg-BG"/>
        </w:rPr>
      </w:pPr>
    </w:p>
    <w:p w:rsidR="00EA51C5" w:rsidRPr="00C36190" w:rsidRDefault="00EA51C5" w:rsidP="00EA51C5">
      <w:pPr>
        <w:rPr>
          <w:lang w:val="bg-BG"/>
        </w:rPr>
      </w:pPr>
    </w:p>
    <w:p w:rsidR="00EA51C5" w:rsidRPr="00C36190" w:rsidRDefault="00EA51C5" w:rsidP="00EA51C5">
      <w:pPr>
        <w:rPr>
          <w:rFonts w:ascii="Cambria" w:hAnsi="Cambria"/>
          <w:sz w:val="24"/>
          <w:szCs w:val="24"/>
          <w:lang w:val="bg-BG"/>
        </w:rPr>
      </w:pPr>
      <w:r w:rsidRPr="00C36190">
        <w:rPr>
          <w:rFonts w:ascii="Cambria" w:hAnsi="Cambria"/>
          <w:sz w:val="24"/>
          <w:szCs w:val="24"/>
          <w:lang w:val="bg-BG"/>
        </w:rPr>
        <w:t>Изготвил: ______________________</w:t>
      </w:r>
    </w:p>
    <w:p w:rsidR="00EA51C5" w:rsidRPr="00C36190" w:rsidRDefault="00416A8D" w:rsidP="00EA51C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g-BG"/>
        </w:rPr>
        <w:t xml:space="preserve">/Малин </w:t>
      </w:r>
      <w:proofErr w:type="spellStart"/>
      <w:r>
        <w:rPr>
          <w:rFonts w:ascii="Cambria" w:hAnsi="Cambria"/>
          <w:sz w:val="24"/>
          <w:szCs w:val="24"/>
          <w:lang w:val="bg-BG"/>
        </w:rPr>
        <w:t>Сечков</w:t>
      </w:r>
      <w:proofErr w:type="spellEnd"/>
      <w:r>
        <w:rPr>
          <w:rFonts w:ascii="Cambria" w:hAnsi="Cambria"/>
          <w:sz w:val="24"/>
          <w:szCs w:val="24"/>
          <w:lang w:val="bg-BG"/>
        </w:rPr>
        <w:t xml:space="preserve"> Предс</w:t>
      </w:r>
      <w:r w:rsidR="005066E2">
        <w:rPr>
          <w:rFonts w:ascii="Cambria" w:hAnsi="Cambria"/>
          <w:sz w:val="24"/>
          <w:szCs w:val="24"/>
          <w:lang w:val="bg-BG"/>
        </w:rPr>
        <w:t>едател</w:t>
      </w:r>
      <w:r w:rsidR="00EA51C5" w:rsidRPr="00C36190">
        <w:rPr>
          <w:rFonts w:ascii="Cambria" w:hAnsi="Cambria"/>
          <w:sz w:val="24"/>
          <w:szCs w:val="24"/>
          <w:lang w:val="bg-BG"/>
        </w:rPr>
        <w:t>/</w:t>
      </w:r>
    </w:p>
    <w:p w:rsidR="00EA51C5" w:rsidRPr="00C36190" w:rsidRDefault="00EA51C5" w:rsidP="00EA51C5"/>
    <w:p w:rsidR="00EA51C5" w:rsidRPr="000A4DA6" w:rsidRDefault="00EA51C5" w:rsidP="00EA51C5">
      <w:pPr>
        <w:rPr>
          <w:rFonts w:asciiTheme="minorHAnsi" w:hAnsiTheme="minorHAnsi" w:cstheme="minorHAnsi"/>
          <w:sz w:val="22"/>
          <w:szCs w:val="22"/>
        </w:rPr>
      </w:pPr>
    </w:p>
    <w:p w:rsidR="00604512" w:rsidRDefault="00604512"/>
    <w:sectPr w:rsidR="006045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83" w:rsidRDefault="00FC7383" w:rsidP="00E77480">
      <w:r>
        <w:separator/>
      </w:r>
    </w:p>
  </w:endnote>
  <w:endnote w:type="continuationSeparator" w:id="0">
    <w:p w:rsidR="00FC7383" w:rsidRDefault="00FC7383" w:rsidP="00E7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83" w:rsidRDefault="00FC7383" w:rsidP="00E77480">
      <w:r>
        <w:separator/>
      </w:r>
    </w:p>
  </w:footnote>
  <w:footnote w:type="continuationSeparator" w:id="0">
    <w:p w:rsidR="00FC7383" w:rsidRDefault="00FC7383" w:rsidP="00E7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80" w:rsidRDefault="00E77480" w:rsidP="00E77480">
    <w:pPr>
      <w:keepNext/>
      <w:keepLines/>
      <w:widowControl w:val="0"/>
      <w:adjustRightInd w:val="0"/>
      <w:jc w:val="center"/>
      <w:outlineLvl w:val="0"/>
      <w:rPr>
        <w:rFonts w:ascii="Cambria" w:hAnsi="Cambria"/>
        <w:b/>
        <w:bCs/>
        <w:color w:val="1F4E79"/>
        <w:sz w:val="32"/>
        <w:szCs w:val="32"/>
        <w:lang w:val="bg-BG"/>
      </w:rPr>
    </w:pPr>
    <w:r w:rsidRPr="00E77480">
      <w:rPr>
        <w:noProof/>
        <w:color w:val="5B9BD5"/>
        <w:sz w:val="32"/>
        <w:szCs w:val="32"/>
        <w:lang w:val="bg-BG"/>
      </w:rPr>
      <w:drawing>
        <wp:inline distT="0" distB="0" distL="0" distR="0" wp14:anchorId="2230DBB7" wp14:editId="4769BEFE">
          <wp:extent cx="1619250" cy="10096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32" cy="101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80" w:rsidRPr="00E77480" w:rsidRDefault="00E77480" w:rsidP="00E77480">
    <w:pPr>
      <w:keepNext/>
      <w:keepLines/>
      <w:widowControl w:val="0"/>
      <w:adjustRightInd w:val="0"/>
      <w:jc w:val="center"/>
      <w:outlineLvl w:val="0"/>
      <w:rPr>
        <w:rFonts w:ascii="Cambria" w:hAnsi="Cambria"/>
        <w:b/>
        <w:bCs/>
        <w:color w:val="1F4E79"/>
        <w:sz w:val="32"/>
        <w:szCs w:val="32"/>
        <w:lang w:val="bg-BG"/>
      </w:rPr>
    </w:pPr>
    <w:r w:rsidRPr="00E77480">
      <w:rPr>
        <w:rFonts w:ascii="Cambria" w:hAnsi="Cambria"/>
        <w:b/>
        <w:bCs/>
        <w:color w:val="1F4E79"/>
        <w:sz w:val="32"/>
        <w:szCs w:val="32"/>
        <w:lang w:val="bg-BG"/>
      </w:rPr>
      <w:t xml:space="preserve">НАРОДНО ЧИТАЛИЩЕ „Светлина-1952”                  </w:t>
    </w:r>
  </w:p>
  <w:p w:rsidR="00E77480" w:rsidRPr="00E77480" w:rsidRDefault="00E77480" w:rsidP="00E77480">
    <w:pPr>
      <w:widowControl w:val="0"/>
      <w:adjustRightInd w:val="0"/>
      <w:rPr>
        <w:color w:val="1F4E79"/>
        <w:lang w:val="bg-BG"/>
      </w:rPr>
    </w:pPr>
  </w:p>
  <w:p w:rsidR="00E77480" w:rsidRPr="00E77480" w:rsidRDefault="00E77480" w:rsidP="00E77480">
    <w:pPr>
      <w:keepNext/>
      <w:keepLines/>
      <w:widowControl w:val="0"/>
      <w:adjustRightInd w:val="0"/>
      <w:jc w:val="center"/>
      <w:outlineLvl w:val="0"/>
      <w:rPr>
        <w:rFonts w:ascii="Cambria" w:hAnsi="Cambria"/>
        <w:b/>
        <w:bCs/>
        <w:color w:val="1F4E79"/>
        <w:lang w:val="bg-BG"/>
      </w:rPr>
    </w:pPr>
    <w:proofErr w:type="spellStart"/>
    <w:r w:rsidRPr="00E77480">
      <w:rPr>
        <w:rFonts w:ascii="Cambria" w:hAnsi="Cambria"/>
        <w:b/>
        <w:bCs/>
        <w:color w:val="1F4E79"/>
        <w:lang w:val="bg-BG"/>
      </w:rPr>
      <w:t>пк</w:t>
    </w:r>
    <w:proofErr w:type="spellEnd"/>
    <w:r w:rsidRPr="00E77480">
      <w:rPr>
        <w:rFonts w:ascii="Cambria" w:hAnsi="Cambria"/>
        <w:b/>
        <w:bCs/>
        <w:color w:val="1F4E79"/>
        <w:lang w:val="bg-BG"/>
      </w:rPr>
      <w:t xml:space="preserve"> 4620 село Света Петка, община Велинград, област Пазарджик тел. 0894544091, </w:t>
    </w:r>
  </w:p>
  <w:p w:rsidR="00E77480" w:rsidRPr="00E77480" w:rsidRDefault="00E77480" w:rsidP="00E77480">
    <w:pPr>
      <w:keepNext/>
      <w:keepLines/>
      <w:widowControl w:val="0"/>
      <w:adjustRightInd w:val="0"/>
      <w:jc w:val="center"/>
      <w:outlineLvl w:val="0"/>
    </w:pPr>
    <w:r w:rsidRPr="00E77480">
      <w:rPr>
        <w:rFonts w:ascii="Cambria" w:hAnsi="Cambria"/>
        <w:b/>
        <w:bCs/>
        <w:color w:val="1F4E79"/>
        <w:lang w:val="cs-CZ"/>
      </w:rPr>
      <w:t>mail</w:t>
    </w:r>
    <w:r w:rsidRPr="00E77480">
      <w:rPr>
        <w:rFonts w:ascii="Cambria" w:hAnsi="Cambria"/>
        <w:b/>
        <w:bCs/>
        <w:color w:val="1F4E79"/>
        <w:lang w:val="bg-BG"/>
      </w:rPr>
      <w:t>: svetlina_1952@abv.</w:t>
    </w:r>
    <w:proofErr w:type="spellStart"/>
    <w:r w:rsidRPr="00E77480">
      <w:rPr>
        <w:rFonts w:ascii="Cambria" w:hAnsi="Cambria"/>
        <w:b/>
        <w:bCs/>
        <w:color w:val="1F4E79"/>
        <w:lang w:val="bg-BG"/>
      </w:rPr>
      <w:t>bg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0C6"/>
    <w:multiLevelType w:val="hybridMultilevel"/>
    <w:tmpl w:val="A462DDC8"/>
    <w:lvl w:ilvl="0" w:tplc="C054F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B141B"/>
    <w:multiLevelType w:val="hybridMultilevel"/>
    <w:tmpl w:val="F2567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3E9C"/>
    <w:multiLevelType w:val="hybridMultilevel"/>
    <w:tmpl w:val="BAF24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5"/>
    <w:rsid w:val="00181D07"/>
    <w:rsid w:val="001A5ED6"/>
    <w:rsid w:val="0026401F"/>
    <w:rsid w:val="00345A80"/>
    <w:rsid w:val="003F064C"/>
    <w:rsid w:val="00416A8D"/>
    <w:rsid w:val="00422189"/>
    <w:rsid w:val="005066E2"/>
    <w:rsid w:val="005464CA"/>
    <w:rsid w:val="005D4135"/>
    <w:rsid w:val="00604512"/>
    <w:rsid w:val="0069793E"/>
    <w:rsid w:val="007B466A"/>
    <w:rsid w:val="007C4EB3"/>
    <w:rsid w:val="00A94D28"/>
    <w:rsid w:val="00AF1429"/>
    <w:rsid w:val="00D16FB7"/>
    <w:rsid w:val="00E01409"/>
    <w:rsid w:val="00E5735E"/>
    <w:rsid w:val="00E76D48"/>
    <w:rsid w:val="00E77480"/>
    <w:rsid w:val="00EA51C5"/>
    <w:rsid w:val="00EE5BA6"/>
    <w:rsid w:val="00F13378"/>
    <w:rsid w:val="00FA7FD7"/>
    <w:rsid w:val="00FC7383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7748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7748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E7748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748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No Spacing"/>
    <w:uiPriority w:val="1"/>
    <w:qFormat/>
    <w:rsid w:val="007C4E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7748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E7748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7748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E7748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748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No Spacing"/>
    <w:uiPriority w:val="1"/>
    <w:qFormat/>
    <w:rsid w:val="007C4E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2018-03-28T06:41:00Z</cp:lastPrinted>
  <dcterms:created xsi:type="dcterms:W3CDTF">2018-03-28T06:46:00Z</dcterms:created>
  <dcterms:modified xsi:type="dcterms:W3CDTF">2019-07-26T12:40:00Z</dcterms:modified>
</cp:coreProperties>
</file>